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A96E6" w14:textId="77777777" w:rsidR="009A3E52" w:rsidRPr="009A3E52" w:rsidRDefault="009A3E52" w:rsidP="009A3E52">
      <w:pPr>
        <w:spacing w:after="0" w:line="330" w:lineRule="atLeast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AE5882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УСТАНОВКА УЗЛОВ УЧЕТА ТЕПЛОВОЙ ЭНЕРГИИ</w:t>
      </w:r>
    </w:p>
    <w:p w14:paraId="01CBABBB" w14:textId="41C03503" w:rsidR="009A3E52" w:rsidRPr="009A3E52" w:rsidRDefault="009A3E52" w:rsidP="009A3E52">
      <w:pPr>
        <w:spacing w:after="0" w:line="330" w:lineRule="atLeast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9A3E52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В соответствии со статьей 13 Федерального закона от 23 ноября 2009 г. № 261-ФЗ </w:t>
      </w:r>
      <w:r w:rsidR="00CF237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br/>
      </w:r>
      <w:r w:rsidRPr="009A3E52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«Об энергосбережении и повышении энергетической эффективности…» все потребители тепловой энергии в срок до 1 июня 2012</w:t>
      </w:r>
      <w:r w:rsidR="00CF237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</w:t>
      </w:r>
      <w:r w:rsidRPr="009A3E52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г. должны обеспечить установку и ввод в эксплуатацию приборов учета тепловой энергии.</w:t>
      </w:r>
    </w:p>
    <w:p w14:paraId="7D87E4EB" w14:textId="77777777" w:rsidR="009A3E52" w:rsidRPr="00AE5882" w:rsidRDefault="009A3E52" w:rsidP="00971686">
      <w:pPr>
        <w:pBdr>
          <w:bottom w:val="single" w:sz="24" w:space="7" w:color="9A2D2A"/>
        </w:pBdr>
        <w:spacing w:after="525" w:line="345" w:lineRule="atLeast"/>
        <w:outlineLvl w:val="0"/>
        <w:rPr>
          <w:rFonts w:ascii="Times New Roman" w:eastAsia="Times New Roman" w:hAnsi="Times New Roman" w:cs="Times New Roman"/>
          <w:caps/>
          <w:color w:val="383838"/>
          <w:spacing w:val="5"/>
          <w:kern w:val="36"/>
          <w:sz w:val="24"/>
          <w:szCs w:val="24"/>
          <w:lang w:eastAsia="ru-RU"/>
        </w:rPr>
      </w:pPr>
    </w:p>
    <w:p w14:paraId="61661038" w14:textId="77777777" w:rsidR="00971686" w:rsidRPr="00971686" w:rsidRDefault="00971686" w:rsidP="00971686">
      <w:pPr>
        <w:pBdr>
          <w:bottom w:val="single" w:sz="24" w:space="7" w:color="9A2D2A"/>
        </w:pBdr>
        <w:spacing w:after="525" w:line="345" w:lineRule="atLeast"/>
        <w:outlineLvl w:val="0"/>
        <w:rPr>
          <w:rFonts w:ascii="Times New Roman" w:eastAsia="Times New Roman" w:hAnsi="Times New Roman" w:cs="Times New Roman"/>
          <w:caps/>
          <w:color w:val="383838"/>
          <w:spacing w:val="5"/>
          <w:kern w:val="36"/>
          <w:sz w:val="24"/>
          <w:szCs w:val="24"/>
          <w:lang w:eastAsia="ru-RU"/>
        </w:rPr>
      </w:pPr>
      <w:r w:rsidRPr="00971686">
        <w:rPr>
          <w:rFonts w:ascii="Times New Roman" w:eastAsia="Times New Roman" w:hAnsi="Times New Roman" w:cs="Times New Roman"/>
          <w:caps/>
          <w:color w:val="383838"/>
          <w:spacing w:val="5"/>
          <w:kern w:val="36"/>
          <w:sz w:val="24"/>
          <w:szCs w:val="24"/>
          <w:lang w:eastAsia="ru-RU"/>
        </w:rPr>
        <w:t>СПИСОК ДОКУМЕНТОВ, НЕОБХОДИМЫХ ДЛЯ РАССМОТРЕНИЯ ПРОЕКТА УЗЛА УЧЕТА ТЕПЛОВОЙ ЭНЕРГИИ</w:t>
      </w:r>
    </w:p>
    <w:p w14:paraId="23892710" w14:textId="77777777" w:rsidR="00971686" w:rsidRPr="00971686" w:rsidRDefault="00971686" w:rsidP="00971686">
      <w:pPr>
        <w:spacing w:after="0" w:line="330" w:lineRule="atLeast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971686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Действующее присоединение</w:t>
      </w:r>
    </w:p>
    <w:p w14:paraId="5FAC47CF" w14:textId="2916BCBD" w:rsidR="00971686" w:rsidRPr="00971686" w:rsidRDefault="00971686" w:rsidP="00971686">
      <w:pPr>
        <w:spacing w:after="0" w:line="330" w:lineRule="atLeast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971686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Письмо на согласование проекта УУТЭ за подписью абонента </w:t>
      </w:r>
      <w:r w:rsidR="009A3E52" w:rsidRPr="00AE5882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ООО</w:t>
      </w:r>
      <w:r w:rsidRPr="00971686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 xml:space="preserve"> «</w:t>
      </w:r>
      <w:r w:rsidR="00CF237B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ТСК</w:t>
      </w:r>
      <w:r w:rsidRPr="00971686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».</w:t>
      </w:r>
      <w:r w:rsidRPr="00971686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br/>
        <w:t>Проект УУТЭ два экземпляра (на первичное рассмотрение можно один экземпляр).</w:t>
      </w:r>
    </w:p>
    <w:p w14:paraId="6F4BB679" w14:textId="77777777" w:rsidR="00971686" w:rsidRPr="00971686" w:rsidRDefault="00971686" w:rsidP="00971686">
      <w:pPr>
        <w:spacing w:after="0" w:line="330" w:lineRule="atLeast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971686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К проекту УУТЭ должна прикладываться копия  договора теплоснабжения со всеми необходимыми приложениями (разбивка нагрузки по системам и теплоцентрам, акт разграничения балансовой и эксплуатационной ответственности, схема теплоснабжения, при необходимости паспорта систем теплопотребления и узла присоединения).</w:t>
      </w:r>
    </w:p>
    <w:p w14:paraId="46A43DD6" w14:textId="77777777" w:rsidR="00971686" w:rsidRPr="00AE5882" w:rsidRDefault="00971686" w:rsidP="00971686">
      <w:pPr>
        <w:spacing w:after="0" w:line="330" w:lineRule="atLeast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  <w:r w:rsidRPr="00971686"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  <w:t>При предоставлении проекта УУТЭ на повторное рассмотрение с неустраненными замечаниями повторное рассмотрение осуществляется на платной основе при наличии письма на рассмотрение с реквизитами и гарантией оплаты. Рассмотрение проекта производится по факту оплаты данного вида услуги в установленные законом сроки.</w:t>
      </w:r>
    </w:p>
    <w:p w14:paraId="25E51A94" w14:textId="77777777" w:rsidR="00971686" w:rsidRPr="00971686" w:rsidRDefault="00971686" w:rsidP="00971686">
      <w:pPr>
        <w:spacing w:after="0" w:line="330" w:lineRule="atLeast"/>
        <w:rPr>
          <w:rFonts w:ascii="Times New Roman" w:eastAsia="Times New Roman" w:hAnsi="Times New Roman" w:cs="Times New Roman"/>
          <w:color w:val="383838"/>
          <w:sz w:val="24"/>
          <w:szCs w:val="24"/>
          <w:lang w:eastAsia="ru-RU"/>
        </w:rPr>
      </w:pPr>
    </w:p>
    <w:p w14:paraId="61395F74" w14:textId="77777777" w:rsidR="00971686" w:rsidRPr="00AE5882" w:rsidRDefault="00971686" w:rsidP="00971686">
      <w:pPr>
        <w:pStyle w:val="1"/>
        <w:pBdr>
          <w:bottom w:val="single" w:sz="24" w:space="7" w:color="9A2D2A"/>
        </w:pBdr>
        <w:spacing w:before="0" w:beforeAutospacing="0" w:after="525" w:afterAutospacing="0" w:line="345" w:lineRule="atLeast"/>
        <w:rPr>
          <w:b w:val="0"/>
          <w:bCs w:val="0"/>
          <w:caps/>
          <w:color w:val="383838"/>
          <w:spacing w:val="5"/>
          <w:sz w:val="24"/>
          <w:szCs w:val="24"/>
        </w:rPr>
      </w:pPr>
      <w:r w:rsidRPr="00AE5882">
        <w:rPr>
          <w:b w:val="0"/>
          <w:bCs w:val="0"/>
          <w:caps/>
          <w:color w:val="383838"/>
          <w:spacing w:val="5"/>
          <w:sz w:val="24"/>
          <w:szCs w:val="24"/>
        </w:rPr>
        <w:t>О ДОПУСКЕ УЗЛА УЧЕТА ТЕПЛОВОЙ ЭНЕРГИИ</w:t>
      </w:r>
    </w:p>
    <w:p w14:paraId="710FCE1D" w14:textId="04376971" w:rsidR="00971686" w:rsidRPr="00AE5882" w:rsidRDefault="00971686" w:rsidP="00971686">
      <w:pPr>
        <w:pStyle w:val="a3"/>
        <w:spacing w:before="0" w:beforeAutospacing="0" w:after="0" w:afterAutospacing="0" w:line="330" w:lineRule="atLeast"/>
        <w:rPr>
          <w:color w:val="383838"/>
        </w:rPr>
      </w:pPr>
      <w:r w:rsidRPr="00AE5882">
        <w:rPr>
          <w:color w:val="383838"/>
        </w:rPr>
        <w:t xml:space="preserve">Допуск узла учета тепловой энергии  (УУТЭ) осуществляется в строгом соответствии с требованиями раздела 7 «Правил коммерческого учёта тепловой энергии, теплоносителя» в присутствии уполномоченного представителя потребителя. При сдаче в эксплуатацию УУТЭ Вам неохобходимо предъявить уполномоченному сотруднику  </w:t>
      </w:r>
      <w:r w:rsidR="009A3E52" w:rsidRPr="00AE5882">
        <w:rPr>
          <w:color w:val="383838"/>
        </w:rPr>
        <w:t>ООО</w:t>
      </w:r>
      <w:r w:rsidRPr="00AE5882">
        <w:rPr>
          <w:color w:val="383838"/>
        </w:rPr>
        <w:t xml:space="preserve"> «</w:t>
      </w:r>
      <w:r w:rsidR="00CF237B">
        <w:rPr>
          <w:color w:val="383838"/>
        </w:rPr>
        <w:t>ТСК</w:t>
      </w:r>
      <w:r w:rsidRPr="00AE5882">
        <w:rPr>
          <w:color w:val="383838"/>
        </w:rPr>
        <w:t>» :</w:t>
      </w:r>
    </w:p>
    <w:p w14:paraId="06631ABC" w14:textId="77777777" w:rsidR="00971686" w:rsidRPr="00AE5882" w:rsidRDefault="00971686" w:rsidP="00971686">
      <w:pPr>
        <w:numPr>
          <w:ilvl w:val="0"/>
          <w:numId w:val="1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принципиальную схему теплового пункта</w:t>
      </w:r>
    </w:p>
    <w:p w14:paraId="23055CDD" w14:textId="77777777" w:rsidR="00971686" w:rsidRPr="00AE5882" w:rsidRDefault="00971686" w:rsidP="00971686">
      <w:pPr>
        <w:numPr>
          <w:ilvl w:val="0"/>
          <w:numId w:val="1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оригинал проекта УУТЭ согласованный с энергснабжающей организацией</w:t>
      </w:r>
    </w:p>
    <w:p w14:paraId="1FC85777" w14:textId="77777777" w:rsidR="00971686" w:rsidRPr="00AE5882" w:rsidRDefault="00971686" w:rsidP="00971686">
      <w:pPr>
        <w:numPr>
          <w:ilvl w:val="0"/>
          <w:numId w:val="1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оригиналы паспортов  приборов УУТЭ</w:t>
      </w:r>
    </w:p>
    <w:p w14:paraId="63D02727" w14:textId="77777777" w:rsidR="00971686" w:rsidRPr="00AE5882" w:rsidRDefault="00971686" w:rsidP="00971686">
      <w:pPr>
        <w:numPr>
          <w:ilvl w:val="0"/>
          <w:numId w:val="1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оригиналы документов о поверке приборов УУТЭ с действующим клеймом госповерителя</w:t>
      </w:r>
    </w:p>
    <w:p w14:paraId="437AE27A" w14:textId="77777777" w:rsidR="00971686" w:rsidRPr="00AE5882" w:rsidRDefault="00971686" w:rsidP="00971686">
      <w:pPr>
        <w:numPr>
          <w:ilvl w:val="0"/>
          <w:numId w:val="1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оригинал паспорта теплосчетчика с действующим клеймом госповерителя</w:t>
      </w:r>
    </w:p>
    <w:p w14:paraId="5C4F3DF5" w14:textId="77777777" w:rsidR="00971686" w:rsidRPr="00AE5882" w:rsidRDefault="00971686" w:rsidP="00971686">
      <w:pPr>
        <w:numPr>
          <w:ilvl w:val="0"/>
          <w:numId w:val="1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смонтированный и проверенный на работоспособность УУТЭ, включая приборы, регистрирующие параметры теплоносителя.</w:t>
      </w:r>
    </w:p>
    <w:p w14:paraId="6708BF76" w14:textId="77777777" w:rsidR="00971686" w:rsidRPr="00AE5882" w:rsidRDefault="00971686" w:rsidP="00971686">
      <w:pPr>
        <w:pStyle w:val="a3"/>
        <w:spacing w:before="0" w:beforeAutospacing="0" w:after="0" w:afterAutospacing="0" w:line="330" w:lineRule="atLeast"/>
        <w:rPr>
          <w:color w:val="383838"/>
        </w:rPr>
      </w:pPr>
      <w:r w:rsidRPr="00AE5882">
        <w:rPr>
          <w:color w:val="383838"/>
        </w:rPr>
        <w:t>Так же вам необходимо обеспечить возможность просмотра настроечных параметров приборов УУТЭ,  данных архивов, контрольной суммы тепловычислителя, № версий програмного обеспечения (ПО) тепловычислителя и расходомеров.</w:t>
      </w:r>
    </w:p>
    <w:p w14:paraId="55A5FB71" w14:textId="6F492E3F" w:rsidR="00971686" w:rsidRPr="00AE5882" w:rsidRDefault="00971686" w:rsidP="00971686">
      <w:pPr>
        <w:pStyle w:val="a3"/>
        <w:spacing w:before="0" w:beforeAutospacing="0" w:after="0" w:afterAutospacing="0" w:line="330" w:lineRule="atLeast"/>
        <w:rPr>
          <w:color w:val="383838"/>
        </w:rPr>
      </w:pPr>
      <w:r w:rsidRPr="00AE5882">
        <w:rPr>
          <w:color w:val="383838"/>
        </w:rPr>
        <w:t xml:space="preserve">В соответствии с требованиями действующих Правил техники безопасности, Санитарных норм и правил (СанПиН), Правил эксплуатации теплопотребляющих установок </w:t>
      </w:r>
      <w:r w:rsidRPr="00AE5882">
        <w:rPr>
          <w:color w:val="383838"/>
        </w:rPr>
        <w:lastRenderedPageBreak/>
        <w:t xml:space="preserve">уполномоченный сотрудник </w:t>
      </w:r>
      <w:r w:rsidR="009A3E52" w:rsidRPr="00AE5882">
        <w:rPr>
          <w:color w:val="383838"/>
        </w:rPr>
        <w:t>ООО</w:t>
      </w:r>
      <w:r w:rsidRPr="00AE5882">
        <w:rPr>
          <w:color w:val="383838"/>
        </w:rPr>
        <w:t xml:space="preserve"> «</w:t>
      </w:r>
      <w:r w:rsidR="00CF237B">
        <w:rPr>
          <w:color w:val="383838"/>
        </w:rPr>
        <w:t>ТСК</w:t>
      </w:r>
      <w:r w:rsidRPr="00AE5882">
        <w:rPr>
          <w:color w:val="383838"/>
        </w:rPr>
        <w:t>» не имеет права осуществлять приемку УУТЭ в эксплуатацию в случае:</w:t>
      </w:r>
    </w:p>
    <w:p w14:paraId="5BABF544" w14:textId="77777777" w:rsidR="00971686" w:rsidRPr="00AE5882" w:rsidRDefault="00971686" w:rsidP="00971686">
      <w:pPr>
        <w:numPr>
          <w:ilvl w:val="0"/>
          <w:numId w:val="2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отсутствия должного уровня освещенности помещения ИТП и прохода к нему</w:t>
      </w:r>
    </w:p>
    <w:p w14:paraId="6EED1C06" w14:textId="77777777" w:rsidR="00971686" w:rsidRPr="00AE5882" w:rsidRDefault="00971686" w:rsidP="00971686">
      <w:pPr>
        <w:numPr>
          <w:ilvl w:val="0"/>
          <w:numId w:val="2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запаривания и затопления помещения ИТП и подходов к нему</w:t>
      </w:r>
    </w:p>
    <w:p w14:paraId="195908B8" w14:textId="77777777" w:rsidR="00971686" w:rsidRPr="00AE5882" w:rsidRDefault="00971686" w:rsidP="00971686">
      <w:pPr>
        <w:numPr>
          <w:ilvl w:val="0"/>
          <w:numId w:val="2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наличия аврийного состояния полов, перекрытий, решеток приямков</w:t>
      </w:r>
    </w:p>
    <w:p w14:paraId="07B03C1C" w14:textId="77777777" w:rsidR="00971686" w:rsidRPr="00AE5882" w:rsidRDefault="00971686" w:rsidP="00971686">
      <w:pPr>
        <w:numPr>
          <w:ilvl w:val="0"/>
          <w:numId w:val="2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аварийного состояния оборудования ИТП</w:t>
      </w:r>
    </w:p>
    <w:p w14:paraId="0EFEB9AB" w14:textId="77777777" w:rsidR="00971686" w:rsidRPr="00AE5882" w:rsidRDefault="00971686" w:rsidP="00971686">
      <w:pPr>
        <w:numPr>
          <w:ilvl w:val="0"/>
          <w:numId w:val="2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отсутствия санитарной обработки помещения ИТП и проходов к нему</w:t>
      </w:r>
    </w:p>
    <w:p w14:paraId="5D259123" w14:textId="77777777" w:rsidR="00971686" w:rsidRPr="00AE5882" w:rsidRDefault="00971686" w:rsidP="00971686">
      <w:pPr>
        <w:numPr>
          <w:ilvl w:val="0"/>
          <w:numId w:val="2"/>
        </w:numPr>
        <w:spacing w:after="0" w:line="300" w:lineRule="atLeast"/>
        <w:ind w:left="0"/>
        <w:rPr>
          <w:rFonts w:ascii="Times New Roman" w:hAnsi="Times New Roman" w:cs="Times New Roman"/>
          <w:color w:val="383838"/>
          <w:sz w:val="24"/>
          <w:szCs w:val="24"/>
        </w:rPr>
      </w:pPr>
      <w:r w:rsidRPr="00AE5882">
        <w:rPr>
          <w:rFonts w:ascii="Times New Roman" w:hAnsi="Times New Roman" w:cs="Times New Roman"/>
          <w:color w:val="383838"/>
          <w:sz w:val="24"/>
          <w:szCs w:val="24"/>
        </w:rPr>
        <w:t>отсутствия уполномоченного представителя абонента</w:t>
      </w:r>
    </w:p>
    <w:p w14:paraId="053DD884" w14:textId="77777777" w:rsidR="00971686" w:rsidRPr="00AE5882" w:rsidRDefault="00971686" w:rsidP="00971686">
      <w:pPr>
        <w:pStyle w:val="a3"/>
        <w:spacing w:before="0" w:beforeAutospacing="0" w:after="0" w:afterAutospacing="0" w:line="330" w:lineRule="atLeast"/>
        <w:rPr>
          <w:color w:val="383838"/>
        </w:rPr>
      </w:pPr>
      <w:r w:rsidRPr="00AE5882">
        <w:rPr>
          <w:color w:val="383838"/>
        </w:rPr>
        <w:t>При невозможности проведения приемки УУТЭ по вине абонента по вышеперечисленным причинам узел считается недопущенным к эксплуатации, о чем составляется соответствующий двухсторонний акт. Отказ абонента от подписания данного акта не снимает с последнего ответственности по устранению вышеперечисленных замечаний, в этом случае акт подписывается у любого третьего лица, свидетеля обстоятельств.</w:t>
      </w:r>
    </w:p>
    <w:p w14:paraId="30A7E98A" w14:textId="77777777" w:rsidR="00971686" w:rsidRPr="00AE5882" w:rsidRDefault="00971686" w:rsidP="00971686">
      <w:pPr>
        <w:pStyle w:val="a3"/>
        <w:spacing w:before="0" w:beforeAutospacing="0" w:after="0" w:afterAutospacing="0" w:line="330" w:lineRule="atLeast"/>
        <w:rPr>
          <w:color w:val="383838"/>
        </w:rPr>
      </w:pPr>
      <w:r w:rsidRPr="00AE5882">
        <w:rPr>
          <w:color w:val="383838"/>
        </w:rPr>
        <w:t>Повторный выход уполномоченного сотрудника филиала  на приемку УУТЭ в эксплуатацию осуществляется на платной основе</w:t>
      </w:r>
      <w:r w:rsidR="009A3E52" w:rsidRPr="00AE5882">
        <w:rPr>
          <w:color w:val="383838"/>
        </w:rPr>
        <w:t>.</w:t>
      </w:r>
      <w:r w:rsidRPr="00AE5882">
        <w:rPr>
          <w:color w:val="383838"/>
        </w:rPr>
        <w:t xml:space="preserve"> </w:t>
      </w:r>
    </w:p>
    <w:p w14:paraId="34B725B4" w14:textId="77777777" w:rsidR="003D688A" w:rsidRPr="00AE5882" w:rsidRDefault="003D688A">
      <w:pPr>
        <w:rPr>
          <w:rFonts w:ascii="Times New Roman" w:hAnsi="Times New Roman" w:cs="Times New Roman"/>
          <w:sz w:val="24"/>
          <w:szCs w:val="24"/>
        </w:rPr>
      </w:pPr>
    </w:p>
    <w:p w14:paraId="712E4AAC" w14:textId="77777777" w:rsidR="00971686" w:rsidRPr="00AE5882" w:rsidRDefault="00971686" w:rsidP="00971686">
      <w:pPr>
        <w:pStyle w:val="1"/>
        <w:pBdr>
          <w:bottom w:val="single" w:sz="24" w:space="7" w:color="9A2D2A"/>
        </w:pBdr>
        <w:spacing w:before="0" w:beforeAutospacing="0" w:after="525" w:afterAutospacing="0" w:line="345" w:lineRule="atLeast"/>
        <w:rPr>
          <w:b w:val="0"/>
          <w:bCs w:val="0"/>
          <w:caps/>
          <w:color w:val="383838"/>
          <w:spacing w:val="5"/>
          <w:sz w:val="24"/>
          <w:szCs w:val="24"/>
        </w:rPr>
      </w:pPr>
      <w:r w:rsidRPr="00AE5882">
        <w:rPr>
          <w:b w:val="0"/>
          <w:bCs w:val="0"/>
          <w:caps/>
          <w:color w:val="383838"/>
          <w:spacing w:val="5"/>
          <w:sz w:val="24"/>
          <w:szCs w:val="24"/>
        </w:rPr>
        <w:t>ЭКСПЛУАТАЦИЯ УЗЛА УЧЕТА ТЕПЛОВОЙ ЭНЕРГИИ</w:t>
      </w:r>
    </w:p>
    <w:p w14:paraId="17F391FC" w14:textId="48C26AAC" w:rsidR="00971686" w:rsidRPr="00AE5882" w:rsidRDefault="00971686" w:rsidP="00971686">
      <w:pPr>
        <w:pStyle w:val="a3"/>
        <w:spacing w:before="0" w:beforeAutospacing="0" w:after="0" w:afterAutospacing="0" w:line="330" w:lineRule="atLeast"/>
        <w:rPr>
          <w:color w:val="383838"/>
        </w:rPr>
      </w:pPr>
      <w:r w:rsidRPr="00AE5882">
        <w:rPr>
          <w:color w:val="383838"/>
        </w:rPr>
        <w:t xml:space="preserve">В сроки, установленные договором теплоснабжения, абонент или уполномоченное от его имени юридическое или физическое лицо по доверенности предоставляет отчет о теплопотреблении по приборам учета по установленной в </w:t>
      </w:r>
      <w:r w:rsidR="009A3E52" w:rsidRPr="00AE5882">
        <w:rPr>
          <w:color w:val="383838"/>
        </w:rPr>
        <w:t>ООО</w:t>
      </w:r>
      <w:r w:rsidRPr="00AE5882">
        <w:rPr>
          <w:color w:val="383838"/>
        </w:rPr>
        <w:t xml:space="preserve"> «</w:t>
      </w:r>
      <w:r w:rsidR="00CF237B">
        <w:rPr>
          <w:color w:val="383838"/>
        </w:rPr>
        <w:t>ТСК</w:t>
      </w:r>
      <w:r w:rsidRPr="00AE5882">
        <w:rPr>
          <w:color w:val="383838"/>
        </w:rPr>
        <w:t>» форме.</w:t>
      </w:r>
    </w:p>
    <w:p w14:paraId="763440CB" w14:textId="77777777" w:rsidR="00971686" w:rsidRPr="00AE5882" w:rsidRDefault="00971686" w:rsidP="00971686">
      <w:pPr>
        <w:pStyle w:val="a3"/>
        <w:spacing w:before="0" w:beforeAutospacing="0" w:after="0" w:afterAutospacing="0" w:line="330" w:lineRule="atLeast"/>
        <w:rPr>
          <w:color w:val="383838"/>
        </w:rPr>
      </w:pPr>
      <w:r w:rsidRPr="00AE5882">
        <w:rPr>
          <w:color w:val="383838"/>
        </w:rPr>
        <w:t>При выходе из строя приборов узла учета абонент или уполномоченное от его имени юридическое или физическое лицо по доверенности своевременно оповещает теплоснабжающую организацию о выходе из строя приборов учета. При этом взаимные расчеты за использованную тепловую энергию осуществляются в соответствии с п. 80-93 «Правил коммерческого учёта тепловой энергии, теплоносителя».</w:t>
      </w:r>
    </w:p>
    <w:p w14:paraId="4DA69A31" w14:textId="77777777" w:rsidR="00971686" w:rsidRPr="00AE5882" w:rsidRDefault="00971686" w:rsidP="00971686">
      <w:pPr>
        <w:pStyle w:val="a3"/>
        <w:spacing w:before="0" w:beforeAutospacing="0" w:after="0" w:afterAutospacing="0" w:line="330" w:lineRule="atLeast"/>
        <w:rPr>
          <w:color w:val="383838"/>
        </w:rPr>
      </w:pPr>
      <w:r w:rsidRPr="00AE5882">
        <w:rPr>
          <w:color w:val="383838"/>
        </w:rPr>
        <w:t>Абонент (владелец узла учета) организует эксплуатацию и текущее обслуживание приборов учета в соответствии с технической документацией, указанной в проекте узла учета и паспортах приборов учета, и своевременное устранение замечаний, выявленных в процессе эксплуатации приборов учета.</w:t>
      </w:r>
    </w:p>
    <w:p w14:paraId="0B7619C1" w14:textId="77777777" w:rsidR="00971686" w:rsidRPr="00AE5882" w:rsidRDefault="00971686" w:rsidP="00971686">
      <w:pPr>
        <w:pStyle w:val="a3"/>
        <w:spacing w:before="0" w:beforeAutospacing="0" w:after="0" w:afterAutospacing="0" w:line="330" w:lineRule="atLeast"/>
        <w:rPr>
          <w:color w:val="383838"/>
        </w:rPr>
      </w:pPr>
      <w:r w:rsidRPr="00AE5882">
        <w:rPr>
          <w:color w:val="383838"/>
        </w:rPr>
        <w:t>Абонент (владелец узла учета) обеспечивает своевременное проведение государственной поверки приборов, входящих в состав узла учета тепловой энергии. При этом работы связанные с демонтажом, поверкой, монтажом и ремонтом оборудования должны выполняться персоналом специализированных организаций.</w:t>
      </w:r>
    </w:p>
    <w:p w14:paraId="4CC6AD52" w14:textId="77777777" w:rsidR="00971686" w:rsidRPr="00AE5882" w:rsidRDefault="00971686" w:rsidP="00971686">
      <w:pPr>
        <w:pStyle w:val="a3"/>
        <w:spacing w:before="0" w:beforeAutospacing="0" w:after="0" w:afterAutospacing="0" w:line="330" w:lineRule="atLeast"/>
        <w:rPr>
          <w:color w:val="383838"/>
        </w:rPr>
      </w:pPr>
      <w:r w:rsidRPr="00AE5882">
        <w:rPr>
          <w:color w:val="383838"/>
        </w:rPr>
        <w:t>Дополнительно обращаем Ваше внимание, что в процессе эксплуатации узла учета и теплопотребляющей установки в целом должны соблюдаться требования Правил техники безопасности, Санитарных норм и правил (СанПиН), Правил эксплуатации теплопотребляющих установок и др.</w:t>
      </w:r>
    </w:p>
    <w:p w14:paraId="7CF40312" w14:textId="77777777" w:rsidR="00971686" w:rsidRPr="00AE5882" w:rsidRDefault="00971686">
      <w:pPr>
        <w:rPr>
          <w:rFonts w:ascii="Times New Roman" w:hAnsi="Times New Roman" w:cs="Times New Roman"/>
          <w:sz w:val="24"/>
          <w:szCs w:val="24"/>
        </w:rPr>
      </w:pPr>
    </w:p>
    <w:sectPr w:rsidR="00971686" w:rsidRPr="00AE58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096795"/>
    <w:multiLevelType w:val="multilevel"/>
    <w:tmpl w:val="3C24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F15FF1"/>
    <w:multiLevelType w:val="multilevel"/>
    <w:tmpl w:val="BCAC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0E8B"/>
    <w:rsid w:val="00140E8B"/>
    <w:rsid w:val="003D688A"/>
    <w:rsid w:val="00971686"/>
    <w:rsid w:val="009A3E52"/>
    <w:rsid w:val="00AE5882"/>
    <w:rsid w:val="00CF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F56E2"/>
  <w15:docId w15:val="{84A7ACA2-D624-4882-84C6-B5524E98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716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16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71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3E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2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А. Макаренко</dc:creator>
  <cp:keywords/>
  <dc:description/>
  <cp:lastModifiedBy>Екатерина Олеговна Ласточкина</cp:lastModifiedBy>
  <cp:revision>5</cp:revision>
  <dcterms:created xsi:type="dcterms:W3CDTF">2018-08-08T04:38:00Z</dcterms:created>
  <dcterms:modified xsi:type="dcterms:W3CDTF">2026-04-29T04:20:00Z</dcterms:modified>
</cp:coreProperties>
</file>