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E5" w:rsidRPr="00FC0920" w:rsidRDefault="009427EA" w:rsidP="00602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AE5" w:rsidRPr="00FC0920">
        <w:rPr>
          <w:rFonts w:ascii="Times New Roman" w:hAnsi="Times New Roman" w:cs="Times New Roman"/>
          <w:bCs/>
          <w:sz w:val="24"/>
          <w:szCs w:val="24"/>
        </w:rPr>
        <w:t>Форма 9. Информация об основных потребительских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характеристиках регулируемых товаров и услуг регулируемых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организаций и их соответствии установленным требованиям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1"/>
        <w:gridCol w:w="2727"/>
      </w:tblGrid>
      <w:tr w:rsidR="00602AE5" w:rsidRPr="00FC0920" w:rsidTr="00790C5F">
        <w:trPr>
          <w:trHeight w:val="52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1F2B87" w:rsidRPr="00FC0920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6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2AE5" w:rsidRPr="00FC0920" w:rsidTr="00790C5F">
        <w:trPr>
          <w:trHeight w:val="206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3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145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года источники тепловой энергии из эксплуатации не выводились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3687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пунктами 70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5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76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&lt;***&gt;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3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приостановления, ограничения и прекращения режима потребления тепловой энергии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пунктами 70 и 76 Правил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производились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AE5" w:rsidRPr="006D1028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2AE5" w:rsidRPr="006D1028" w:rsidSect="00385E87">
      <w:pgSz w:w="11905" w:h="16838"/>
      <w:pgMar w:top="567" w:right="567" w:bottom="283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5"/>
    <w:rsid w:val="000C1562"/>
    <w:rsid w:val="00145077"/>
    <w:rsid w:val="001458BD"/>
    <w:rsid w:val="001F2B87"/>
    <w:rsid w:val="002B4298"/>
    <w:rsid w:val="002C2A92"/>
    <w:rsid w:val="00355F74"/>
    <w:rsid w:val="003A0CDF"/>
    <w:rsid w:val="0042525F"/>
    <w:rsid w:val="00556971"/>
    <w:rsid w:val="005C4248"/>
    <w:rsid w:val="00602AE5"/>
    <w:rsid w:val="00690290"/>
    <w:rsid w:val="006B0939"/>
    <w:rsid w:val="006D1028"/>
    <w:rsid w:val="00743FA9"/>
    <w:rsid w:val="00790C5F"/>
    <w:rsid w:val="008617E2"/>
    <w:rsid w:val="008D7F50"/>
    <w:rsid w:val="009427EA"/>
    <w:rsid w:val="009847DA"/>
    <w:rsid w:val="00A026FA"/>
    <w:rsid w:val="00AA52A7"/>
    <w:rsid w:val="00B20960"/>
    <w:rsid w:val="00B5760F"/>
    <w:rsid w:val="00D217B1"/>
    <w:rsid w:val="00FC0920"/>
    <w:rsid w:val="00FC39C5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6B83"/>
  <w15:docId w15:val="{36F487F9-188E-4A9E-B45D-B28DC13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264FB0B5227DFACE7619043CE946F4739AEE63DB59AE13F101CC72DDF08D6C2D671BC7D152AA9658h1J" TargetMode="External"/><Relationship Id="rId4" Type="http://schemas.openxmlformats.org/officeDocument/2006/relationships/hyperlink" Target="consultantplus://offline/ref=36264FB0B5227DFACE7619043CE946F4739AEE63DB59AE13F101CC72DDF08D6C2D671BC7D152AA9058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Г. Власюк</dc:creator>
  <cp:lastModifiedBy>Семенюк Наталья Васильевна</cp:lastModifiedBy>
  <cp:revision>2</cp:revision>
  <cp:lastPrinted>2024-01-10T10:50:00Z</cp:lastPrinted>
  <dcterms:created xsi:type="dcterms:W3CDTF">2025-03-25T10:53:00Z</dcterms:created>
  <dcterms:modified xsi:type="dcterms:W3CDTF">2025-03-25T10:53:00Z</dcterms:modified>
</cp:coreProperties>
</file>