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E5" w:rsidRPr="00FC0920" w:rsidRDefault="009427EA" w:rsidP="00602A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AE5" w:rsidRPr="00FC0920">
        <w:rPr>
          <w:rFonts w:ascii="Times New Roman" w:hAnsi="Times New Roman" w:cs="Times New Roman"/>
          <w:bCs/>
          <w:sz w:val="24"/>
          <w:szCs w:val="24"/>
        </w:rPr>
        <w:t>Форма 9. Информация об основных потребительских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характеристиках регулируемых товаров и услуг регулируемых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организаций и их соответствии установленным требованиям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1"/>
        <w:gridCol w:w="2727"/>
      </w:tblGrid>
      <w:tr w:rsidR="00602AE5" w:rsidRPr="00FC0920" w:rsidTr="00790C5F">
        <w:trPr>
          <w:trHeight w:val="529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тепловых сетях (единиц на километр)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1F2B87" w:rsidRPr="00FC0920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87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66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602AE5" w:rsidRPr="00FC0920" w:rsidTr="00790C5F">
        <w:trPr>
          <w:trHeight w:val="206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0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825C6">
              <w:rPr>
                <w:rFonts w:ascii="Times New Roman" w:hAnsi="Times New Roman" w:cs="Times New Roman"/>
                <w:sz w:val="24"/>
                <w:szCs w:val="24"/>
              </w:rPr>
              <w:t>2 квартале 2025</w:t>
            </w:r>
            <w:r w:rsidR="00145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года источники тепловой энергии из эксплуатации не выводились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02AE5" w:rsidRPr="00FC0920" w:rsidTr="00790C5F">
        <w:trPr>
          <w:trHeight w:val="3687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4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пунктами 70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5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76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1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&lt;***&gt;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2825C6">
              <w:rPr>
                <w:rFonts w:ascii="Times New Roman" w:hAnsi="Times New Roman" w:cs="Times New Roman"/>
                <w:sz w:val="24"/>
                <w:szCs w:val="24"/>
              </w:rPr>
              <w:t>2 квартале 2025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приостановления, ограничения и прекращения режима потребления тепловой энергии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 xml:space="preserve"> в случаях, предусмотренных пунктами 70 и 76 Правил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производились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2AE5" w:rsidRPr="006D1028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02AE5" w:rsidRPr="006D1028" w:rsidSect="00385E87">
      <w:pgSz w:w="11905" w:h="16838"/>
      <w:pgMar w:top="567" w:right="567" w:bottom="283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E5"/>
    <w:rsid w:val="000C1562"/>
    <w:rsid w:val="00145077"/>
    <w:rsid w:val="001458BD"/>
    <w:rsid w:val="001F2B87"/>
    <w:rsid w:val="002825C6"/>
    <w:rsid w:val="002B4298"/>
    <w:rsid w:val="002C2A92"/>
    <w:rsid w:val="00355F74"/>
    <w:rsid w:val="003A0CDF"/>
    <w:rsid w:val="0042525F"/>
    <w:rsid w:val="00556971"/>
    <w:rsid w:val="005C4248"/>
    <w:rsid w:val="00602AE5"/>
    <w:rsid w:val="00690290"/>
    <w:rsid w:val="006B0939"/>
    <w:rsid w:val="006D1028"/>
    <w:rsid w:val="00743FA9"/>
    <w:rsid w:val="00790C5F"/>
    <w:rsid w:val="008617E2"/>
    <w:rsid w:val="008D7F50"/>
    <w:rsid w:val="009427EA"/>
    <w:rsid w:val="009847DA"/>
    <w:rsid w:val="00A026FA"/>
    <w:rsid w:val="00AA52A7"/>
    <w:rsid w:val="00B20960"/>
    <w:rsid w:val="00B5760F"/>
    <w:rsid w:val="00D217B1"/>
    <w:rsid w:val="00FC0920"/>
    <w:rsid w:val="00FE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F66D"/>
  <w15:docId w15:val="{36F487F9-188E-4A9E-B45D-B28DC135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4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264FB0B5227DFACE7619043CE946F4739AEE63DB59AE13F101CC72DDF08D6C2D671BC7D152AA9658h1J" TargetMode="External"/><Relationship Id="rId4" Type="http://schemas.openxmlformats.org/officeDocument/2006/relationships/hyperlink" Target="consultantplus://offline/ref=36264FB0B5227DFACE7619043CE946F4739AEE63DB59AE13F101CC72DDF08D6C2D671BC7D152AA9058h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Г. Власюк</dc:creator>
  <cp:lastModifiedBy>Семенюк Наталья Васильевна</cp:lastModifiedBy>
  <cp:revision>2</cp:revision>
  <cp:lastPrinted>2024-01-10T10:50:00Z</cp:lastPrinted>
  <dcterms:created xsi:type="dcterms:W3CDTF">2025-08-15T11:14:00Z</dcterms:created>
  <dcterms:modified xsi:type="dcterms:W3CDTF">2025-08-15T11:14:00Z</dcterms:modified>
</cp:coreProperties>
</file>